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95" w:rsidRDefault="00AD6E95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EA6FD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EA6FD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A6FD1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A6FD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A6FD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5" w:rsidRDefault="00AD6E95">
            <w:pPr>
              <w:jc w:val="center"/>
            </w:pPr>
            <w:r>
              <w:t>Код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>
            <w:pPr>
              <w:jc w:val="center"/>
            </w:pPr>
            <w:r>
              <w:t>0301005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 w:rsidP="00C7788E">
            <w:pPr>
              <w:jc w:val="center"/>
            </w:pPr>
            <w:r>
              <w:t>ООО «Отпуск-тк.ру»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 w:rsidP="00C7788E">
            <w:pPr>
              <w:jc w:val="center"/>
            </w:pPr>
          </w:p>
        </w:tc>
      </w:tr>
    </w:tbl>
    <w:p w:rsidR="00AD6E95" w:rsidRDefault="00AD6E95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</w:pPr>
          </w:p>
        </w:tc>
        <w:tc>
          <w:tcPr>
            <w:tcW w:w="1644" w:type="dxa"/>
          </w:tcPr>
          <w:p w:rsidR="00AD6E95" w:rsidRDefault="00AD6E95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AD6E95" w:rsidRDefault="00AD6E95">
            <w:pPr>
              <w:jc w:val="center"/>
            </w:pPr>
            <w:r>
              <w:t>Дата составления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16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21.09.2015</w:t>
            </w:r>
          </w:p>
        </w:tc>
      </w:tr>
    </w:tbl>
    <w:p w:rsidR="00AD6E95" w:rsidRDefault="00AD6E9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D6E95" w:rsidRDefault="00AD6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AD6E95" w:rsidRDefault="00AD6E95">
            <w:pPr>
              <w:jc w:val="center"/>
            </w:pPr>
            <w:r>
              <w:t>Табельный номер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AD6E95" w:rsidRDefault="00C7788E">
            <w:pPr>
              <w:jc w:val="center"/>
            </w:pPr>
            <w:r>
              <w:t xml:space="preserve">Семенов Олег Петрович </w:t>
            </w:r>
          </w:p>
        </w:tc>
        <w:tc>
          <w:tcPr>
            <w:tcW w:w="1984" w:type="dxa"/>
          </w:tcPr>
          <w:p w:rsidR="00AD6E95" w:rsidRDefault="00C7788E">
            <w:pPr>
              <w:jc w:val="center"/>
            </w:pPr>
            <w:r>
              <w:t>00142</w:t>
            </w:r>
          </w:p>
        </w:tc>
      </w:tr>
    </w:tbl>
    <w:p w:rsidR="00AD6E95" w:rsidRDefault="00AD6E95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бухгалтерия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C7788E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120" w:after="120"/>
      </w:pPr>
      <w:r>
        <w:t>и (или)</w:t>
      </w:r>
    </w:p>
    <w:p w:rsidR="00AD6E95" w:rsidRDefault="00AD6E95">
      <w:pPr>
        <w:rPr>
          <w:b/>
          <w:bCs/>
        </w:rPr>
      </w:pPr>
      <w:r>
        <w:rPr>
          <w:b/>
          <w:bCs/>
        </w:rPr>
        <w:t xml:space="preserve">Б.  </w:t>
      </w:r>
      <w:r w:rsidR="00C7788E">
        <w:rPr>
          <w:b/>
          <w:bCs/>
        </w:rPr>
        <w:t>----------------------</w:t>
      </w:r>
    </w:p>
    <w:p w:rsidR="00AD6E95" w:rsidRDefault="00AD6E95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C7788E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C7788E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Федоров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Федоров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Семенов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</w:tr>
    </w:tbl>
    <w:p w:rsidR="00AD6E95" w:rsidRDefault="00AD6E95"/>
    <w:sectPr w:rsidR="00AD6E95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05" w:rsidRDefault="00FE0D05">
      <w:r>
        <w:separator/>
      </w:r>
    </w:p>
  </w:endnote>
  <w:endnote w:type="continuationSeparator" w:id="0">
    <w:p w:rsidR="00FE0D05" w:rsidRDefault="00F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05" w:rsidRDefault="00FE0D05">
      <w:r>
        <w:separator/>
      </w:r>
    </w:p>
  </w:footnote>
  <w:footnote w:type="continuationSeparator" w:id="0">
    <w:p w:rsidR="00FE0D05" w:rsidRDefault="00FE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1"/>
    <w:rsid w:val="000557BD"/>
    <w:rsid w:val="0055560E"/>
    <w:rsid w:val="00AD6E95"/>
    <w:rsid w:val="00C7788E"/>
    <w:rsid w:val="00EA6FD1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EFE94-E137-4788-A6EE-A8C506A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Литвинчук Александр</cp:lastModifiedBy>
  <cp:revision>2</cp:revision>
  <cp:lastPrinted>2015-09-21T12:28:00Z</cp:lastPrinted>
  <dcterms:created xsi:type="dcterms:W3CDTF">2015-09-21T12:33:00Z</dcterms:created>
  <dcterms:modified xsi:type="dcterms:W3CDTF">2015-09-21T12:33:00Z</dcterms:modified>
</cp:coreProperties>
</file>